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E8D3FD" w14:textId="77777777" w:rsidR="004A7295" w:rsidRDefault="004A7295" w:rsidP="0064115C">
      <w:pPr>
        <w:spacing w:after="0" w:line="276" w:lineRule="auto"/>
        <w:jc w:val="both"/>
        <w:rPr>
          <w:rFonts w:ascii="Arial" w:eastAsia="Calibri" w:hAnsi="Arial" w:cs="Arial"/>
          <w:b/>
          <w:bCs/>
          <w:sz w:val="24"/>
          <w:szCs w:val="24"/>
          <w:lang w:val="en-GB"/>
        </w:rPr>
      </w:pPr>
    </w:p>
    <w:p w14:paraId="0034F4CF" w14:textId="3DF5CDE6" w:rsidR="00BE04B1" w:rsidRPr="0064115C" w:rsidRDefault="00BE04B1" w:rsidP="0064115C">
      <w:pPr>
        <w:spacing w:after="0" w:line="276" w:lineRule="auto"/>
        <w:jc w:val="both"/>
        <w:rPr>
          <w:rFonts w:ascii="Arial" w:hAnsi="Arial" w:cs="Arial"/>
          <w:sz w:val="24"/>
          <w:szCs w:val="24"/>
        </w:rPr>
      </w:pPr>
      <w:r w:rsidRPr="0064115C">
        <w:rPr>
          <w:rFonts w:ascii="Arial" w:eastAsia="Calibri" w:hAnsi="Arial" w:cs="Arial"/>
          <w:b/>
          <w:bCs/>
          <w:sz w:val="24"/>
          <w:szCs w:val="24"/>
          <w:lang w:val="en-GB"/>
        </w:rPr>
        <w:t>Risk Assessment Policy</w:t>
      </w:r>
    </w:p>
    <w:p w14:paraId="0AA0594F" w14:textId="77777777" w:rsidR="00BE04B1" w:rsidRPr="0064115C" w:rsidRDefault="00BE04B1" w:rsidP="0064115C">
      <w:pPr>
        <w:spacing w:after="0" w:line="276" w:lineRule="auto"/>
        <w:jc w:val="both"/>
        <w:rPr>
          <w:rFonts w:ascii="Arial" w:eastAsia="Calibri" w:hAnsi="Arial" w:cs="Arial"/>
          <w:i/>
          <w:iCs/>
          <w:sz w:val="24"/>
          <w:szCs w:val="24"/>
          <w:lang w:val="en-GB"/>
        </w:rPr>
      </w:pPr>
      <w:r w:rsidRPr="0064115C">
        <w:rPr>
          <w:rFonts w:ascii="Arial" w:eastAsia="Calibri" w:hAnsi="Arial" w:cs="Arial"/>
          <w:i/>
          <w:iCs/>
          <w:sz w:val="24"/>
          <w:szCs w:val="24"/>
          <w:lang w:val="en-GB"/>
        </w:rPr>
        <w:t>HSCS: 5.17, 5.22</w:t>
      </w:r>
    </w:p>
    <w:p w14:paraId="448EDBD7" w14:textId="4AFF47E5" w:rsidR="00BE04B1" w:rsidRPr="0064115C" w:rsidRDefault="00BE04B1" w:rsidP="0064115C">
      <w:pPr>
        <w:spacing w:before="360" w:after="240" w:line="276" w:lineRule="auto"/>
        <w:jc w:val="both"/>
        <w:rPr>
          <w:rFonts w:ascii="Arial" w:eastAsia="Calibri" w:hAnsi="Arial" w:cs="Arial"/>
          <w:sz w:val="24"/>
          <w:szCs w:val="24"/>
          <w:lang w:val="en-GB"/>
        </w:rPr>
      </w:pPr>
      <w:r w:rsidRPr="0064115C">
        <w:rPr>
          <w:rFonts w:ascii="Arial" w:eastAsia="Calibri" w:hAnsi="Arial" w:cs="Arial"/>
          <w:i/>
          <w:iCs/>
          <w:sz w:val="24"/>
          <w:szCs w:val="24"/>
          <w:lang w:val="en-GB"/>
        </w:rPr>
        <w:t xml:space="preserve">*Please note unless otherwise stated this policy covers our Early Learning and Childcare, School Aged Childcare, </w:t>
      </w:r>
      <w:r w:rsidR="005F2368">
        <w:rPr>
          <w:rFonts w:ascii="Arial" w:eastAsia="Calibri" w:hAnsi="Arial" w:cs="Arial"/>
          <w:i/>
          <w:iCs/>
          <w:sz w:val="24"/>
          <w:szCs w:val="24"/>
          <w:lang w:val="en-GB"/>
        </w:rPr>
        <w:t xml:space="preserve">and </w:t>
      </w:r>
      <w:r w:rsidRPr="0064115C">
        <w:rPr>
          <w:rFonts w:ascii="Arial" w:eastAsia="Calibri" w:hAnsi="Arial" w:cs="Arial"/>
          <w:i/>
          <w:iCs/>
          <w:sz w:val="24"/>
          <w:szCs w:val="24"/>
          <w:lang w:val="en-GB"/>
        </w:rPr>
        <w:t>Additional Support Needs.</w:t>
      </w:r>
    </w:p>
    <w:p w14:paraId="379494A8" w14:textId="77777777" w:rsidR="00BE04B1" w:rsidRPr="0064115C" w:rsidRDefault="00BE04B1" w:rsidP="0064115C">
      <w:pPr>
        <w:spacing w:after="0" w:line="240" w:lineRule="auto"/>
        <w:jc w:val="both"/>
        <w:rPr>
          <w:rFonts w:ascii="Arial" w:eastAsia="Calibri" w:hAnsi="Arial" w:cs="Arial"/>
          <w:sz w:val="24"/>
          <w:szCs w:val="24"/>
          <w:lang w:val="en-GB"/>
        </w:rPr>
      </w:pPr>
      <w:r w:rsidRPr="0064115C">
        <w:rPr>
          <w:rFonts w:ascii="Arial" w:eastAsia="Calibri" w:hAnsi="Arial" w:cs="Arial"/>
          <w:b/>
          <w:bCs/>
          <w:sz w:val="24"/>
          <w:szCs w:val="24"/>
          <w:lang w:val="en-GB"/>
        </w:rPr>
        <w:t>Introduction:</w:t>
      </w:r>
    </w:p>
    <w:p w14:paraId="2A7AD375" w14:textId="579A942B" w:rsidR="0097184B" w:rsidRDefault="00BE04B1" w:rsidP="0097184B">
      <w:pPr>
        <w:spacing w:after="0" w:line="240" w:lineRule="auto"/>
        <w:jc w:val="both"/>
        <w:rPr>
          <w:rFonts w:ascii="Arial" w:eastAsia="Calibri" w:hAnsi="Arial" w:cs="Arial"/>
          <w:sz w:val="24"/>
          <w:szCs w:val="24"/>
          <w:lang w:val="en-GB"/>
        </w:rPr>
      </w:pPr>
      <w:r w:rsidRPr="0064115C">
        <w:rPr>
          <w:rFonts w:ascii="Arial" w:eastAsia="Calibri" w:hAnsi="Arial" w:cs="Arial"/>
          <w:sz w:val="24"/>
          <w:szCs w:val="24"/>
          <w:lang w:val="en-GB"/>
        </w:rPr>
        <w:t xml:space="preserve">At </w:t>
      </w:r>
      <w:r w:rsidRPr="0064115C">
        <w:rPr>
          <w:rFonts w:ascii="Arial" w:eastAsia="Calibri" w:hAnsi="Arial" w:cs="Arial"/>
          <w:b/>
          <w:bCs/>
          <w:sz w:val="24"/>
          <w:szCs w:val="24"/>
          <w:lang w:val="en-GB"/>
        </w:rPr>
        <w:t>FCSS</w:t>
      </w:r>
      <w:r w:rsidRPr="0064115C">
        <w:rPr>
          <w:rFonts w:ascii="Arial" w:eastAsia="Calibri" w:hAnsi="Arial" w:cs="Arial"/>
          <w:sz w:val="24"/>
          <w:szCs w:val="24"/>
          <w:lang w:val="en-GB"/>
        </w:rPr>
        <w:t xml:space="preserve"> we promote the safety of children, parents and carers, team members, and visitors by reviewing and reducing any risks.</w:t>
      </w:r>
    </w:p>
    <w:p w14:paraId="51D3549E" w14:textId="77777777" w:rsidR="00437069" w:rsidRPr="0097184B" w:rsidRDefault="00437069" w:rsidP="0097184B">
      <w:pPr>
        <w:spacing w:after="0" w:line="240" w:lineRule="auto"/>
        <w:jc w:val="both"/>
        <w:rPr>
          <w:rFonts w:ascii="Arial" w:eastAsia="Calibri" w:hAnsi="Arial" w:cs="Arial"/>
          <w:sz w:val="24"/>
          <w:szCs w:val="24"/>
          <w:lang w:val="en-GB"/>
        </w:rPr>
      </w:pPr>
    </w:p>
    <w:p w14:paraId="5519E6D5" w14:textId="77777777" w:rsidR="00437069" w:rsidRDefault="00BE04B1" w:rsidP="00437069">
      <w:pPr>
        <w:spacing w:after="0" w:line="240" w:lineRule="auto"/>
        <w:jc w:val="both"/>
        <w:rPr>
          <w:rFonts w:ascii="Arial" w:eastAsia="Calibri" w:hAnsi="Arial" w:cs="Arial"/>
          <w:sz w:val="24"/>
          <w:szCs w:val="24"/>
          <w:lang w:val="en-GB"/>
        </w:rPr>
      </w:pPr>
      <w:r w:rsidRPr="0064115C">
        <w:rPr>
          <w:rFonts w:ascii="Arial" w:eastAsia="Calibri" w:hAnsi="Arial" w:cs="Arial"/>
          <w:b/>
          <w:bCs/>
          <w:sz w:val="24"/>
          <w:szCs w:val="24"/>
          <w:lang w:val="en-GB"/>
        </w:rPr>
        <w:t>General Principles:</w:t>
      </w:r>
    </w:p>
    <w:p w14:paraId="6C640F12" w14:textId="543D7763" w:rsidR="00BE04B1" w:rsidRPr="00437069" w:rsidRDefault="00BE04B1" w:rsidP="00437069">
      <w:pPr>
        <w:spacing w:after="0" w:line="240" w:lineRule="auto"/>
        <w:jc w:val="both"/>
        <w:rPr>
          <w:rFonts w:ascii="Arial" w:eastAsia="Calibri" w:hAnsi="Arial" w:cs="Arial"/>
          <w:sz w:val="24"/>
          <w:szCs w:val="24"/>
          <w:lang w:val="en-GB"/>
        </w:rPr>
      </w:pPr>
      <w:r w:rsidRPr="0064115C">
        <w:rPr>
          <w:rFonts w:ascii="Arial" w:eastAsia="Calibri" w:hAnsi="Arial" w:cs="Arial"/>
          <w:b/>
          <w:bCs/>
          <w:sz w:val="24"/>
          <w:szCs w:val="24"/>
          <w:lang w:val="en-GB"/>
        </w:rPr>
        <w:t>Risk assessments</w:t>
      </w:r>
    </w:p>
    <w:p w14:paraId="55A319C0" w14:textId="77777777" w:rsidR="00BE04B1" w:rsidRPr="0064115C" w:rsidRDefault="00BE04B1" w:rsidP="0064115C">
      <w:pPr>
        <w:spacing w:after="240" w:line="276" w:lineRule="auto"/>
        <w:jc w:val="both"/>
        <w:rPr>
          <w:rFonts w:ascii="Arial" w:eastAsia="Calibri" w:hAnsi="Arial" w:cs="Arial"/>
          <w:sz w:val="24"/>
          <w:szCs w:val="24"/>
          <w:lang w:val="en-GB"/>
        </w:rPr>
      </w:pPr>
      <w:r w:rsidRPr="0064115C">
        <w:rPr>
          <w:rFonts w:ascii="Arial" w:eastAsia="Calibri" w:hAnsi="Arial" w:cs="Arial"/>
          <w:sz w:val="24"/>
          <w:szCs w:val="24"/>
          <w:lang w:val="en-GB"/>
        </w:rPr>
        <w:t xml:space="preserve">Risk assessments document the hazard/aspects of the environment that needs to be checked on a regular basis, who could be harmed, existing controls, the seriousness of the risk/injury, any further action needed to control the risk, who is responsible for what action, when/how often will the action be undertaken, and how this will be monitored and checked and by whom. </w:t>
      </w:r>
    </w:p>
    <w:p w14:paraId="6D1FD076" w14:textId="4F428D3A" w:rsidR="00BE04B1" w:rsidRPr="0064115C" w:rsidRDefault="00BE04B1" w:rsidP="0064115C">
      <w:pPr>
        <w:spacing w:after="240" w:line="276" w:lineRule="auto"/>
        <w:jc w:val="both"/>
        <w:rPr>
          <w:rFonts w:ascii="Arial" w:eastAsia="Calibri" w:hAnsi="Arial" w:cs="Arial"/>
          <w:sz w:val="24"/>
          <w:szCs w:val="24"/>
          <w:lang w:val="en-GB"/>
        </w:rPr>
      </w:pPr>
      <w:r w:rsidRPr="1E64B807">
        <w:rPr>
          <w:rFonts w:ascii="Arial" w:eastAsia="Calibri" w:hAnsi="Arial" w:cs="Arial"/>
          <w:sz w:val="24"/>
          <w:szCs w:val="24"/>
          <w:lang w:val="en-GB"/>
        </w:rPr>
        <w:t>The service carries out written risk assessments regularly (at least annually)</w:t>
      </w:r>
      <w:r w:rsidR="005F2368">
        <w:rPr>
          <w:rFonts w:ascii="Arial" w:eastAsia="Calibri" w:hAnsi="Arial" w:cs="Arial"/>
          <w:sz w:val="24"/>
          <w:szCs w:val="24"/>
          <w:lang w:val="en-GB"/>
        </w:rPr>
        <w:t xml:space="preserve">, but they are working documents which reflect real time practice </w:t>
      </w:r>
      <w:r w:rsidR="00AA614A">
        <w:rPr>
          <w:rFonts w:ascii="Arial" w:eastAsia="Calibri" w:hAnsi="Arial" w:cs="Arial"/>
          <w:sz w:val="24"/>
          <w:szCs w:val="24"/>
          <w:lang w:val="en-GB"/>
        </w:rPr>
        <w:t>and can be updated when required.</w:t>
      </w:r>
      <w:r w:rsidRPr="1E64B807">
        <w:rPr>
          <w:rFonts w:ascii="Arial" w:eastAsia="Calibri" w:hAnsi="Arial" w:cs="Arial"/>
          <w:sz w:val="24"/>
          <w:szCs w:val="24"/>
          <w:lang w:val="en-GB"/>
        </w:rPr>
        <w:t xml:space="preserve"> These are regularly reviewed and cover potential risks to children, team members and visitors at the service. When circumstances change in the service, </w:t>
      </w:r>
      <w:r w:rsidR="00865D11" w:rsidRPr="1E64B807">
        <w:rPr>
          <w:rFonts w:ascii="Arial" w:eastAsia="Calibri" w:hAnsi="Arial" w:cs="Arial"/>
          <w:sz w:val="24"/>
          <w:szCs w:val="24"/>
          <w:lang w:val="en-GB"/>
        </w:rPr>
        <w:t>e.g.,</w:t>
      </w:r>
      <w:r w:rsidRPr="1E64B807">
        <w:rPr>
          <w:rFonts w:ascii="Arial" w:eastAsia="Calibri" w:hAnsi="Arial" w:cs="Arial"/>
          <w:sz w:val="24"/>
          <w:szCs w:val="24"/>
          <w:lang w:val="en-GB"/>
        </w:rPr>
        <w:t xml:space="preserve"> a significant piece of equipment is introduced, we review our current risk assessment or conduct a new risk assessment dependent on the nature of this change. </w:t>
      </w:r>
    </w:p>
    <w:p w14:paraId="3B3DFA8E" w14:textId="3D0B9127" w:rsidR="00B112E3" w:rsidRPr="0064115C" w:rsidRDefault="00B112E3" w:rsidP="0064115C">
      <w:pPr>
        <w:spacing w:after="240" w:line="276" w:lineRule="auto"/>
        <w:jc w:val="both"/>
        <w:rPr>
          <w:rFonts w:ascii="Arial" w:eastAsia="Calibri" w:hAnsi="Arial" w:cs="Arial"/>
          <w:sz w:val="24"/>
          <w:szCs w:val="24"/>
          <w:lang w:val="en-GB"/>
        </w:rPr>
      </w:pPr>
      <w:r w:rsidRPr="0064115C">
        <w:rPr>
          <w:rFonts w:ascii="Arial" w:eastAsia="Calibri" w:hAnsi="Arial" w:cs="Arial"/>
          <w:sz w:val="24"/>
          <w:szCs w:val="24"/>
          <w:lang w:val="en-GB"/>
        </w:rPr>
        <w:t xml:space="preserve">Within </w:t>
      </w:r>
      <w:r w:rsidR="00F41B94" w:rsidRPr="0064115C">
        <w:rPr>
          <w:rFonts w:ascii="Arial" w:eastAsia="Calibri" w:hAnsi="Arial" w:cs="Arial"/>
          <w:sz w:val="24"/>
          <w:szCs w:val="24"/>
          <w:lang w:val="en-GB"/>
        </w:rPr>
        <w:t>the</w:t>
      </w:r>
      <w:r w:rsidRPr="0064115C">
        <w:rPr>
          <w:rFonts w:ascii="Arial" w:eastAsia="Calibri" w:hAnsi="Arial" w:cs="Arial"/>
          <w:sz w:val="24"/>
          <w:szCs w:val="24"/>
          <w:lang w:val="en-GB"/>
        </w:rPr>
        <w:t xml:space="preserve"> ASN Settings, </w:t>
      </w:r>
      <w:r w:rsidR="008B0D91" w:rsidRPr="0064115C">
        <w:rPr>
          <w:rFonts w:ascii="Arial" w:eastAsia="Calibri" w:hAnsi="Arial" w:cs="Arial"/>
          <w:sz w:val="24"/>
          <w:szCs w:val="24"/>
          <w:lang w:val="en-GB"/>
        </w:rPr>
        <w:t>there are</w:t>
      </w:r>
      <w:r w:rsidRPr="0064115C">
        <w:rPr>
          <w:rFonts w:ascii="Arial" w:eastAsia="Calibri" w:hAnsi="Arial" w:cs="Arial"/>
          <w:sz w:val="24"/>
          <w:szCs w:val="24"/>
          <w:lang w:val="en-GB"/>
        </w:rPr>
        <w:t xml:space="preserve"> regular Risk Assessments for the children </w:t>
      </w:r>
      <w:r w:rsidR="008B0D91" w:rsidRPr="0064115C">
        <w:rPr>
          <w:rFonts w:ascii="Arial" w:eastAsia="Calibri" w:hAnsi="Arial" w:cs="Arial"/>
          <w:sz w:val="24"/>
          <w:szCs w:val="24"/>
          <w:lang w:val="en-GB"/>
        </w:rPr>
        <w:t>completed</w:t>
      </w:r>
      <w:r w:rsidRPr="0064115C">
        <w:rPr>
          <w:rFonts w:ascii="Arial" w:eastAsia="Calibri" w:hAnsi="Arial" w:cs="Arial"/>
          <w:sz w:val="24"/>
          <w:szCs w:val="24"/>
          <w:lang w:val="en-GB"/>
        </w:rPr>
        <w:t xml:space="preserve">, which includes within Setting / Outdoors / Day Trips / Park Visits / Activities etc. </w:t>
      </w:r>
      <w:r w:rsidR="00F41B94" w:rsidRPr="0064115C">
        <w:rPr>
          <w:rFonts w:ascii="Arial" w:eastAsia="Calibri" w:hAnsi="Arial" w:cs="Arial"/>
          <w:sz w:val="24"/>
          <w:szCs w:val="24"/>
          <w:lang w:val="en-GB"/>
        </w:rPr>
        <w:t xml:space="preserve">There are </w:t>
      </w:r>
      <w:r w:rsidRPr="0064115C">
        <w:rPr>
          <w:rFonts w:ascii="Arial" w:eastAsia="Calibri" w:hAnsi="Arial" w:cs="Arial"/>
          <w:sz w:val="24"/>
          <w:szCs w:val="24"/>
          <w:lang w:val="en-GB"/>
        </w:rPr>
        <w:t>Individual Child Risk Assessments, and Home Safety as part of our Home Care Service for a 1:1 staff member being in the home.</w:t>
      </w:r>
    </w:p>
    <w:p w14:paraId="788D266A" w14:textId="77777777" w:rsidR="00BE04B1" w:rsidRPr="0064115C" w:rsidRDefault="00BE04B1" w:rsidP="0064115C">
      <w:pPr>
        <w:spacing w:after="240" w:line="276" w:lineRule="auto"/>
        <w:jc w:val="both"/>
        <w:rPr>
          <w:rFonts w:ascii="Arial" w:eastAsia="Calibri" w:hAnsi="Arial" w:cs="Arial"/>
          <w:sz w:val="24"/>
          <w:szCs w:val="24"/>
          <w:lang w:val="en-GB"/>
        </w:rPr>
      </w:pPr>
      <w:r w:rsidRPr="0064115C">
        <w:rPr>
          <w:rFonts w:ascii="Arial" w:eastAsia="Calibri" w:hAnsi="Arial" w:cs="Arial"/>
          <w:sz w:val="24"/>
          <w:szCs w:val="24"/>
          <w:lang w:val="en-GB"/>
        </w:rPr>
        <w:t xml:space="preserve">All team members are trained in the risk assessment process to ensure understanding and compliance. </w:t>
      </w:r>
    </w:p>
    <w:p w14:paraId="5A07B1E8" w14:textId="77777777" w:rsidR="00BE04B1" w:rsidRPr="0064115C" w:rsidRDefault="00BE04B1" w:rsidP="0064115C">
      <w:pPr>
        <w:spacing w:after="240" w:line="276" w:lineRule="auto"/>
        <w:jc w:val="both"/>
        <w:rPr>
          <w:rFonts w:ascii="Arial" w:eastAsia="Calibri" w:hAnsi="Arial" w:cs="Arial"/>
          <w:sz w:val="24"/>
          <w:szCs w:val="24"/>
          <w:lang w:val="en-GB"/>
        </w:rPr>
      </w:pPr>
      <w:r w:rsidRPr="0064115C">
        <w:rPr>
          <w:rFonts w:ascii="Arial" w:eastAsia="Calibri" w:hAnsi="Arial" w:cs="Arial"/>
          <w:sz w:val="24"/>
          <w:szCs w:val="24"/>
          <w:lang w:val="en-GB"/>
        </w:rPr>
        <w:t xml:space="preserve">All outings away from the service are individually risk assessed and adequately supplied with team members and paediatric first aid trained practitioners. For more details refer to the visits and outings policy. </w:t>
      </w:r>
    </w:p>
    <w:p w14:paraId="744105CB" w14:textId="77777777" w:rsidR="00BE04B1" w:rsidRPr="0064115C" w:rsidRDefault="00BE04B1" w:rsidP="0064115C">
      <w:pPr>
        <w:spacing w:after="0" w:line="276" w:lineRule="auto"/>
        <w:jc w:val="both"/>
        <w:rPr>
          <w:rFonts w:ascii="Arial" w:eastAsia="Calibri" w:hAnsi="Arial" w:cs="Arial"/>
          <w:b/>
          <w:bCs/>
          <w:sz w:val="24"/>
          <w:szCs w:val="24"/>
          <w:lang w:val="en-GB"/>
        </w:rPr>
      </w:pPr>
      <w:r w:rsidRPr="0064115C">
        <w:rPr>
          <w:rFonts w:ascii="Arial" w:eastAsia="Calibri" w:hAnsi="Arial" w:cs="Arial"/>
          <w:b/>
          <w:bCs/>
          <w:sz w:val="24"/>
          <w:szCs w:val="24"/>
          <w:lang w:val="en-GB"/>
        </w:rPr>
        <w:t>Hints and tips</w:t>
      </w:r>
    </w:p>
    <w:p w14:paraId="7D8827E4" w14:textId="77777777" w:rsidR="00BE04B1" w:rsidRDefault="00BE04B1" w:rsidP="0064115C">
      <w:pPr>
        <w:spacing w:after="240" w:line="276" w:lineRule="auto"/>
        <w:jc w:val="both"/>
        <w:rPr>
          <w:rFonts w:ascii="Arial" w:eastAsia="Calibri" w:hAnsi="Arial" w:cs="Arial"/>
          <w:sz w:val="24"/>
          <w:szCs w:val="24"/>
          <w:lang w:val="en-GB"/>
        </w:rPr>
      </w:pPr>
      <w:r w:rsidRPr="0064115C">
        <w:rPr>
          <w:rFonts w:ascii="Arial" w:eastAsia="Calibri" w:hAnsi="Arial" w:cs="Arial"/>
          <w:sz w:val="24"/>
          <w:szCs w:val="24"/>
          <w:lang w:val="en-GB"/>
        </w:rPr>
        <w:t xml:space="preserve">Please refer to the Health and Safety Executive’s ‘Five Steps to Risk Assessment’ </w:t>
      </w:r>
      <w:hyperlink r:id="rId10">
        <w:r w:rsidRPr="0064115C">
          <w:rPr>
            <w:rStyle w:val="Hyperlink"/>
            <w:rFonts w:ascii="Arial" w:eastAsia="Calibri" w:hAnsi="Arial" w:cs="Arial"/>
            <w:sz w:val="24"/>
            <w:szCs w:val="24"/>
            <w:lang w:val="en-GB"/>
          </w:rPr>
          <w:t>www.hse.gov.uk/risk/fivesteps.htm</w:t>
        </w:r>
      </w:hyperlink>
      <w:r w:rsidRPr="0064115C">
        <w:rPr>
          <w:rFonts w:ascii="Arial" w:eastAsia="Calibri" w:hAnsi="Arial" w:cs="Arial"/>
          <w:sz w:val="24"/>
          <w:szCs w:val="24"/>
          <w:lang w:val="en-GB"/>
        </w:rPr>
        <w:t xml:space="preserve"> for further support with the risk assessment process. </w:t>
      </w:r>
    </w:p>
    <w:p w14:paraId="33D2FF16" w14:textId="77777777" w:rsidR="00AA614A" w:rsidRPr="0064115C" w:rsidRDefault="00AA614A" w:rsidP="0064115C">
      <w:pPr>
        <w:spacing w:after="240" w:line="276" w:lineRule="auto"/>
        <w:jc w:val="both"/>
        <w:rPr>
          <w:rFonts w:ascii="Arial" w:eastAsia="Calibri" w:hAnsi="Arial" w:cs="Arial"/>
          <w:sz w:val="24"/>
          <w:szCs w:val="24"/>
          <w:lang w:val="en-GB"/>
        </w:rPr>
      </w:pPr>
    </w:p>
    <w:p w14:paraId="2897F92E" w14:textId="77777777" w:rsidR="004A7295" w:rsidRDefault="004A7295" w:rsidP="0064115C">
      <w:pPr>
        <w:spacing w:after="240" w:line="276" w:lineRule="auto"/>
        <w:jc w:val="both"/>
        <w:rPr>
          <w:rFonts w:ascii="Arial" w:eastAsia="Calibri" w:hAnsi="Arial" w:cs="Arial"/>
          <w:sz w:val="24"/>
          <w:szCs w:val="24"/>
          <w:lang w:val="en-GB"/>
        </w:rPr>
      </w:pPr>
    </w:p>
    <w:p w14:paraId="385BDD63" w14:textId="77777777" w:rsidR="004A7295" w:rsidRDefault="004A7295" w:rsidP="0064115C">
      <w:pPr>
        <w:spacing w:after="240" w:line="276" w:lineRule="auto"/>
        <w:jc w:val="both"/>
        <w:rPr>
          <w:rFonts w:ascii="Arial" w:eastAsia="Calibri" w:hAnsi="Arial" w:cs="Arial"/>
          <w:sz w:val="24"/>
          <w:szCs w:val="24"/>
          <w:lang w:val="en-GB"/>
        </w:rPr>
      </w:pPr>
    </w:p>
    <w:p w14:paraId="04D9EFE2" w14:textId="77777777" w:rsidR="004A7295" w:rsidRDefault="004A7295" w:rsidP="0064115C">
      <w:pPr>
        <w:spacing w:after="240" w:line="276" w:lineRule="auto"/>
        <w:jc w:val="both"/>
        <w:rPr>
          <w:rFonts w:ascii="Arial" w:eastAsia="Calibri" w:hAnsi="Arial" w:cs="Arial"/>
          <w:sz w:val="24"/>
          <w:szCs w:val="24"/>
          <w:lang w:val="en-GB"/>
        </w:rPr>
      </w:pPr>
    </w:p>
    <w:p w14:paraId="6B6F4C70" w14:textId="3748F489" w:rsidR="00BE04B1" w:rsidRPr="0064115C" w:rsidRDefault="00BE04B1" w:rsidP="0064115C">
      <w:pPr>
        <w:spacing w:after="240" w:line="276" w:lineRule="auto"/>
        <w:jc w:val="both"/>
        <w:rPr>
          <w:rFonts w:ascii="Arial" w:eastAsia="Calibri" w:hAnsi="Arial" w:cs="Arial"/>
          <w:sz w:val="24"/>
          <w:szCs w:val="24"/>
          <w:lang w:val="en-GB"/>
        </w:rPr>
      </w:pPr>
      <w:r w:rsidRPr="0064115C">
        <w:rPr>
          <w:rFonts w:ascii="Arial" w:eastAsia="Calibri" w:hAnsi="Arial" w:cs="Arial"/>
          <w:sz w:val="24"/>
          <w:szCs w:val="24"/>
          <w:lang w:val="en-GB"/>
        </w:rPr>
        <w:t xml:space="preserve">The Five Steps to Risk Assessment publication and risk assessment templates can be downloaded from the Health and Safety Executive’s website at </w:t>
      </w:r>
      <w:hyperlink r:id="rId11">
        <w:r w:rsidRPr="0064115C">
          <w:rPr>
            <w:rStyle w:val="Hyperlink"/>
            <w:rFonts w:ascii="Arial" w:eastAsia="Calibri" w:hAnsi="Arial" w:cs="Arial"/>
            <w:sz w:val="24"/>
            <w:szCs w:val="24"/>
            <w:lang w:val="en-GB"/>
          </w:rPr>
          <w:t>www.hse.gov.uk</w:t>
        </w:r>
      </w:hyperlink>
    </w:p>
    <w:p w14:paraId="6558786F" w14:textId="6F9C7C8D" w:rsidR="00754511" w:rsidRPr="0064115C" w:rsidRDefault="00D531AF" w:rsidP="0064115C">
      <w:pPr>
        <w:spacing w:after="240" w:line="276" w:lineRule="auto"/>
        <w:jc w:val="both"/>
        <w:rPr>
          <w:rFonts w:ascii="Arial" w:eastAsia="Calibri" w:hAnsi="Arial" w:cs="Arial"/>
          <w:sz w:val="24"/>
          <w:szCs w:val="24"/>
          <w:lang w:val="en-GB"/>
        </w:rPr>
      </w:pPr>
      <w:r w:rsidRPr="0064115C">
        <w:rPr>
          <w:rFonts w:ascii="Arial" w:eastAsia="Calibri" w:hAnsi="Arial" w:cs="Arial"/>
          <w:sz w:val="24"/>
          <w:szCs w:val="24"/>
          <w:lang w:val="en-GB"/>
        </w:rPr>
        <w:t>RBS Mentor</w:t>
      </w:r>
      <w:r w:rsidR="00BE04B1" w:rsidRPr="0064115C">
        <w:rPr>
          <w:rFonts w:ascii="Arial" w:eastAsia="Calibri" w:hAnsi="Arial" w:cs="Arial"/>
          <w:sz w:val="24"/>
          <w:szCs w:val="24"/>
          <w:lang w:val="en-GB"/>
        </w:rPr>
        <w:t xml:space="preserve"> can also offer further support with risk assessments</w:t>
      </w:r>
      <w:r w:rsidR="0097184B">
        <w:rPr>
          <w:rFonts w:ascii="Arial" w:eastAsia="Calibri" w:hAnsi="Arial" w:cs="Arial"/>
          <w:sz w:val="24"/>
          <w:szCs w:val="24"/>
          <w:lang w:val="en-GB"/>
        </w:rPr>
        <w:t>.</w:t>
      </w:r>
    </w:p>
    <w:sectPr w:rsidR="00754511" w:rsidRPr="0064115C">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0C5620" w14:textId="77777777" w:rsidR="00BE61A0" w:rsidRDefault="00BE61A0" w:rsidP="002B5815">
      <w:pPr>
        <w:spacing w:after="0" w:line="240" w:lineRule="auto"/>
      </w:pPr>
      <w:r>
        <w:separator/>
      </w:r>
    </w:p>
  </w:endnote>
  <w:endnote w:type="continuationSeparator" w:id="0">
    <w:p w14:paraId="2E0856DD" w14:textId="77777777" w:rsidR="00BE61A0" w:rsidRDefault="00BE61A0" w:rsidP="002B5815">
      <w:pPr>
        <w:spacing w:after="0" w:line="240" w:lineRule="auto"/>
      </w:pPr>
      <w:r>
        <w:continuationSeparator/>
      </w:r>
    </w:p>
  </w:endnote>
  <w:endnote w:type="continuationNotice" w:id="1">
    <w:p w14:paraId="42060DA9" w14:textId="77777777" w:rsidR="00BE61A0" w:rsidRDefault="00BE61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8C18B" w14:textId="11C0994B" w:rsidR="00AA614A" w:rsidRDefault="00AA614A">
    <w:pPr>
      <w:pStyle w:val="Footer"/>
    </w:pPr>
    <w:r>
      <w:t>Reviewed December 2024.</w:t>
    </w:r>
  </w:p>
  <w:p w14:paraId="65BB5DB4" w14:textId="77777777" w:rsidR="00AA614A" w:rsidRDefault="00AA6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19ADC4" w14:textId="77777777" w:rsidR="00BE61A0" w:rsidRDefault="00BE61A0" w:rsidP="002B5815">
      <w:pPr>
        <w:spacing w:after="0" w:line="240" w:lineRule="auto"/>
      </w:pPr>
      <w:r>
        <w:separator/>
      </w:r>
    </w:p>
  </w:footnote>
  <w:footnote w:type="continuationSeparator" w:id="0">
    <w:p w14:paraId="4DD5DB98" w14:textId="77777777" w:rsidR="00BE61A0" w:rsidRDefault="00BE61A0" w:rsidP="002B5815">
      <w:pPr>
        <w:spacing w:after="0" w:line="240" w:lineRule="auto"/>
      </w:pPr>
      <w:r>
        <w:continuationSeparator/>
      </w:r>
    </w:p>
  </w:footnote>
  <w:footnote w:type="continuationNotice" w:id="1">
    <w:p w14:paraId="259E1FB3" w14:textId="77777777" w:rsidR="00BE61A0" w:rsidRDefault="00BE61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AE222" w14:textId="1DA27BF4" w:rsidR="002B5815" w:rsidRDefault="004A7295">
    <w:pPr>
      <w:pStyle w:val="Header"/>
    </w:pPr>
    <w:r>
      <w:rPr>
        <w:noProof/>
      </w:rPr>
      <w:drawing>
        <wp:inline distT="0" distB="0" distL="0" distR="0" wp14:anchorId="7D7A14C1" wp14:editId="4F7B3D81">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176A61"/>
    <w:multiLevelType w:val="hybridMultilevel"/>
    <w:tmpl w:val="D6806EBA"/>
    <w:lvl w:ilvl="0" w:tplc="52F059F8">
      <w:start w:val="1"/>
      <w:numFmt w:val="bullet"/>
      <w:lvlText w:val=""/>
      <w:lvlJc w:val="left"/>
      <w:pPr>
        <w:ind w:left="720" w:hanging="360"/>
      </w:pPr>
      <w:rPr>
        <w:rFonts w:ascii="Symbol" w:hAnsi="Symbol" w:hint="default"/>
      </w:rPr>
    </w:lvl>
    <w:lvl w:ilvl="1" w:tplc="D1180D66">
      <w:start w:val="1"/>
      <w:numFmt w:val="bullet"/>
      <w:lvlText w:val="o"/>
      <w:lvlJc w:val="left"/>
      <w:pPr>
        <w:ind w:left="1440" w:hanging="360"/>
      </w:pPr>
      <w:rPr>
        <w:rFonts w:ascii="Courier New" w:hAnsi="Courier New" w:hint="default"/>
      </w:rPr>
    </w:lvl>
    <w:lvl w:ilvl="2" w:tplc="5E64949E">
      <w:start w:val="1"/>
      <w:numFmt w:val="bullet"/>
      <w:lvlText w:val=""/>
      <w:lvlJc w:val="left"/>
      <w:pPr>
        <w:ind w:left="2160" w:hanging="360"/>
      </w:pPr>
      <w:rPr>
        <w:rFonts w:ascii="Wingdings" w:hAnsi="Wingdings" w:hint="default"/>
      </w:rPr>
    </w:lvl>
    <w:lvl w:ilvl="3" w:tplc="0676158E">
      <w:start w:val="1"/>
      <w:numFmt w:val="bullet"/>
      <w:lvlText w:val=""/>
      <w:lvlJc w:val="left"/>
      <w:pPr>
        <w:ind w:left="2880" w:hanging="360"/>
      </w:pPr>
      <w:rPr>
        <w:rFonts w:ascii="Symbol" w:hAnsi="Symbol" w:hint="default"/>
      </w:rPr>
    </w:lvl>
    <w:lvl w:ilvl="4" w:tplc="5E7A0432">
      <w:start w:val="1"/>
      <w:numFmt w:val="bullet"/>
      <w:lvlText w:val="o"/>
      <w:lvlJc w:val="left"/>
      <w:pPr>
        <w:ind w:left="3600" w:hanging="360"/>
      </w:pPr>
      <w:rPr>
        <w:rFonts w:ascii="Courier New" w:hAnsi="Courier New" w:hint="default"/>
      </w:rPr>
    </w:lvl>
    <w:lvl w:ilvl="5" w:tplc="3F028D5C">
      <w:start w:val="1"/>
      <w:numFmt w:val="bullet"/>
      <w:lvlText w:val=""/>
      <w:lvlJc w:val="left"/>
      <w:pPr>
        <w:ind w:left="4320" w:hanging="360"/>
      </w:pPr>
      <w:rPr>
        <w:rFonts w:ascii="Wingdings" w:hAnsi="Wingdings" w:hint="default"/>
      </w:rPr>
    </w:lvl>
    <w:lvl w:ilvl="6" w:tplc="6B701426">
      <w:start w:val="1"/>
      <w:numFmt w:val="bullet"/>
      <w:lvlText w:val=""/>
      <w:lvlJc w:val="left"/>
      <w:pPr>
        <w:ind w:left="5040" w:hanging="360"/>
      </w:pPr>
      <w:rPr>
        <w:rFonts w:ascii="Symbol" w:hAnsi="Symbol" w:hint="default"/>
      </w:rPr>
    </w:lvl>
    <w:lvl w:ilvl="7" w:tplc="404E3DBA">
      <w:start w:val="1"/>
      <w:numFmt w:val="bullet"/>
      <w:lvlText w:val="o"/>
      <w:lvlJc w:val="left"/>
      <w:pPr>
        <w:ind w:left="5760" w:hanging="360"/>
      </w:pPr>
      <w:rPr>
        <w:rFonts w:ascii="Courier New" w:hAnsi="Courier New" w:hint="default"/>
      </w:rPr>
    </w:lvl>
    <w:lvl w:ilvl="8" w:tplc="5304107E">
      <w:start w:val="1"/>
      <w:numFmt w:val="bullet"/>
      <w:lvlText w:val=""/>
      <w:lvlJc w:val="left"/>
      <w:pPr>
        <w:ind w:left="6480" w:hanging="360"/>
      </w:pPr>
      <w:rPr>
        <w:rFonts w:ascii="Wingdings" w:hAnsi="Wingdings" w:hint="default"/>
      </w:rPr>
    </w:lvl>
  </w:abstractNum>
  <w:num w:numId="1" w16cid:durableId="116667494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22846"/>
    <w:rsid w:val="0004021C"/>
    <w:rsid w:val="00090775"/>
    <w:rsid w:val="000D1B0B"/>
    <w:rsid w:val="000F0EC1"/>
    <w:rsid w:val="000F5038"/>
    <w:rsid w:val="001052A3"/>
    <w:rsid w:val="0014095B"/>
    <w:rsid w:val="00157BA2"/>
    <w:rsid w:val="00174041"/>
    <w:rsid w:val="001A2449"/>
    <w:rsid w:val="001C75E3"/>
    <w:rsid w:val="001D55E6"/>
    <w:rsid w:val="001F19F3"/>
    <w:rsid w:val="001F76F0"/>
    <w:rsid w:val="00207A7C"/>
    <w:rsid w:val="00213309"/>
    <w:rsid w:val="002315F8"/>
    <w:rsid w:val="00251BAC"/>
    <w:rsid w:val="0025446D"/>
    <w:rsid w:val="002917D4"/>
    <w:rsid w:val="002B5815"/>
    <w:rsid w:val="002C7AF6"/>
    <w:rsid w:val="0031079A"/>
    <w:rsid w:val="00340BF0"/>
    <w:rsid w:val="00347A19"/>
    <w:rsid w:val="003508C4"/>
    <w:rsid w:val="003619C4"/>
    <w:rsid w:val="00367023"/>
    <w:rsid w:val="0038255B"/>
    <w:rsid w:val="00394C22"/>
    <w:rsid w:val="003E1221"/>
    <w:rsid w:val="003E3A83"/>
    <w:rsid w:val="00437069"/>
    <w:rsid w:val="00450081"/>
    <w:rsid w:val="00461269"/>
    <w:rsid w:val="00477C4A"/>
    <w:rsid w:val="0049266F"/>
    <w:rsid w:val="004A7295"/>
    <w:rsid w:val="004F6AE8"/>
    <w:rsid w:val="00511469"/>
    <w:rsid w:val="00513EA7"/>
    <w:rsid w:val="00557693"/>
    <w:rsid w:val="005E6331"/>
    <w:rsid w:val="005F2368"/>
    <w:rsid w:val="00606DE3"/>
    <w:rsid w:val="0063464A"/>
    <w:rsid w:val="0064115C"/>
    <w:rsid w:val="006802E8"/>
    <w:rsid w:val="006E735C"/>
    <w:rsid w:val="00713C59"/>
    <w:rsid w:val="0072212C"/>
    <w:rsid w:val="00754511"/>
    <w:rsid w:val="007C0604"/>
    <w:rsid w:val="00817F12"/>
    <w:rsid w:val="00845461"/>
    <w:rsid w:val="00865D11"/>
    <w:rsid w:val="0087097C"/>
    <w:rsid w:val="00873E59"/>
    <w:rsid w:val="008870FD"/>
    <w:rsid w:val="00893896"/>
    <w:rsid w:val="008B0D91"/>
    <w:rsid w:val="008C0A81"/>
    <w:rsid w:val="008C3D1A"/>
    <w:rsid w:val="008E15FE"/>
    <w:rsid w:val="008E36B4"/>
    <w:rsid w:val="00920525"/>
    <w:rsid w:val="00930991"/>
    <w:rsid w:val="00950758"/>
    <w:rsid w:val="00954E0E"/>
    <w:rsid w:val="00965EB9"/>
    <w:rsid w:val="0097184B"/>
    <w:rsid w:val="009A6F19"/>
    <w:rsid w:val="009B2AB4"/>
    <w:rsid w:val="009C1305"/>
    <w:rsid w:val="009E7D9A"/>
    <w:rsid w:val="00A34C02"/>
    <w:rsid w:val="00A6490C"/>
    <w:rsid w:val="00A80C62"/>
    <w:rsid w:val="00A852E7"/>
    <w:rsid w:val="00A92059"/>
    <w:rsid w:val="00A94766"/>
    <w:rsid w:val="00AA614A"/>
    <w:rsid w:val="00AF0035"/>
    <w:rsid w:val="00B0602B"/>
    <w:rsid w:val="00B112E3"/>
    <w:rsid w:val="00B15F7D"/>
    <w:rsid w:val="00B50E3F"/>
    <w:rsid w:val="00B86409"/>
    <w:rsid w:val="00B94103"/>
    <w:rsid w:val="00BB0F33"/>
    <w:rsid w:val="00BB2294"/>
    <w:rsid w:val="00BB5666"/>
    <w:rsid w:val="00BC41B8"/>
    <w:rsid w:val="00BE04B1"/>
    <w:rsid w:val="00BE61A0"/>
    <w:rsid w:val="00C7699F"/>
    <w:rsid w:val="00C82DD9"/>
    <w:rsid w:val="00C90C79"/>
    <w:rsid w:val="00CA3D35"/>
    <w:rsid w:val="00CB3A55"/>
    <w:rsid w:val="00CB7D82"/>
    <w:rsid w:val="00CF2ACC"/>
    <w:rsid w:val="00D14984"/>
    <w:rsid w:val="00D531AF"/>
    <w:rsid w:val="00D729F2"/>
    <w:rsid w:val="00DB07EC"/>
    <w:rsid w:val="00DB084D"/>
    <w:rsid w:val="00E176E7"/>
    <w:rsid w:val="00E2614B"/>
    <w:rsid w:val="00E710F2"/>
    <w:rsid w:val="00EA3311"/>
    <w:rsid w:val="00ED1D11"/>
    <w:rsid w:val="00EE23B5"/>
    <w:rsid w:val="00EE3C3D"/>
    <w:rsid w:val="00F06F20"/>
    <w:rsid w:val="00F17735"/>
    <w:rsid w:val="00F221C5"/>
    <w:rsid w:val="00F41B94"/>
    <w:rsid w:val="00F8295B"/>
    <w:rsid w:val="00FA1D04"/>
    <w:rsid w:val="00FC734E"/>
    <w:rsid w:val="1E64B8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5FBC67B2-A58D-4AA2-AF5D-C7C12D45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33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se.gov.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hse.gov.uk/risk/fivesteps.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a94238fc760e28e19fa9949164b7b37">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c4675b0c02e2611ad5fa834975872c58"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2CE486-D93A-4206-B5C7-AECEA1264C7A}">
  <ds:schemaRefs>
    <ds:schemaRef ds:uri="http://schemas.microsoft.com/sharepoint/v3/contenttype/forms"/>
  </ds:schemaRefs>
</ds:datastoreItem>
</file>

<file path=customXml/itemProps2.xml><?xml version="1.0" encoding="utf-8"?>
<ds:datastoreItem xmlns:ds="http://schemas.openxmlformats.org/officeDocument/2006/customXml" ds:itemID="{BD75CBAA-FEF1-4A02-B709-54FE5AED9CF3}">
  <ds:schemaRefs>
    <ds:schemaRef ds:uri="81f8e035-b677-4112-b363-c84ee9625cc2"/>
    <ds:schemaRef ds:uri="http://schemas.microsoft.com/office/2006/documentManagement/types"/>
    <ds:schemaRef ds:uri="http://purl.org/dc/dcmitype/"/>
    <ds:schemaRef ds:uri="http://purl.org/dc/terms/"/>
    <ds:schemaRef ds:uri="http://schemas.microsoft.com/office/2006/metadata/properties"/>
    <ds:schemaRef ds:uri="http://schemas.microsoft.com/office/infopath/2007/PartnerControls"/>
    <ds:schemaRef ds:uri="http://schemas.openxmlformats.org/package/2006/metadata/core-properties"/>
    <ds:schemaRef ds:uri="81657112-052f-4eb4-afbb-b04425be5caf"/>
    <ds:schemaRef ds:uri="e652b215-6f2f-456d-bfc6-0096fab618ce"/>
    <ds:schemaRef ds:uri="http://www.w3.org/XML/1998/namespace"/>
    <ds:schemaRef ds:uri="http://purl.org/dc/elements/1.1/"/>
  </ds:schemaRefs>
</ds:datastoreItem>
</file>

<file path=customXml/itemProps3.xml><?xml version="1.0" encoding="utf-8"?>
<ds:datastoreItem xmlns:ds="http://schemas.openxmlformats.org/officeDocument/2006/customXml" ds:itemID="{7A2DE3F3-0EC5-4C09-A044-698F8D0E8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2014</Characters>
  <Application>Microsoft Office Word</Application>
  <DocSecurity>0</DocSecurity>
  <Lines>16</Lines>
  <Paragraphs>4</Paragraphs>
  <ScaleCrop>false</ScaleCrop>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14</cp:revision>
  <dcterms:created xsi:type="dcterms:W3CDTF">2023-06-22T11:31:00Z</dcterms:created>
  <dcterms:modified xsi:type="dcterms:W3CDTF">2024-12-09T14:06:00Z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ies>
</file>